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E" w:rsidRDefault="00B70BDE" w:rsidP="00B70BDE">
      <w:pPr>
        <w:rPr>
          <w:lang w:val="ro-RO"/>
        </w:rPr>
      </w:pPr>
      <w:r>
        <w:rPr>
          <w:lang w:val="ro-RO"/>
        </w:rPr>
        <w:t>OLIMPIADA DE MATEMATICĂ-Etapa locală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                                         GIURGIU-15.02.2015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                                                CLASA a XI-a</w:t>
      </w:r>
    </w:p>
    <w:p w:rsidR="00B70BDE" w:rsidRDefault="00B70BDE" w:rsidP="00B70BDE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Fie şirul cu termenul general </w:t>
      </w:r>
      <w:r>
        <w:rPr>
          <w:position w:val="-30"/>
          <w:lang w:val="ro-RO"/>
        </w:rPr>
        <w:object w:dxaOrig="2446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i1025" type="#_x0000_t75" style="width:122.25pt;height:35.15pt;mso-wrap-style:square;mso-position-horizontal-relative:page;mso-position-vertical-relative:page" o:ole="">
            <v:imagedata r:id="rId5" o:title=""/>
          </v:shape>
          <o:OLEObject Type="Embed" ProgID="Equation.3" ShapeID="Picture 48" DrawAspect="Content" ObjectID="_1486460818" r:id="rId6">
            <o:FieldCodes>\* MERGEFORMAT</o:FieldCodes>
          </o:OLEObject>
        </w:object>
      </w:r>
      <w:r>
        <w:rPr>
          <w:lang w:val="ro-RO"/>
        </w:rPr>
        <w:t xml:space="preserve"> şi matricea </w:t>
      </w:r>
      <w:r>
        <w:rPr>
          <w:position w:val="-62"/>
          <w:lang w:val="ro-RO"/>
        </w:rPr>
        <w:object w:dxaOrig="2540" w:dyaOrig="1359">
          <v:shape id="Picture 49" o:spid="_x0000_i1026" type="#_x0000_t75" style="width:127.25pt;height:67.8pt;mso-wrap-style:square;mso-position-horizontal-relative:page;mso-position-vertical-relative:page" o:ole="">
            <v:imagedata r:id="rId7" o:title=""/>
          </v:shape>
          <o:OLEObject Type="Embed" ProgID="Equation.3" ShapeID="Picture 49" DrawAspect="Content" ObjectID="_1486460819" r:id="rId8">
            <o:FieldCodes>\* MERGEFORMAT</o:FieldCodes>
          </o:OLEObject>
        </w:object>
      </w:r>
      <w:r>
        <w:rPr>
          <w:lang w:val="ro-RO"/>
        </w:rPr>
        <w:t xml:space="preserve"> . Dacă   </w:t>
      </w:r>
      <w:r>
        <w:rPr>
          <w:position w:val="-32"/>
          <w:lang w:val="ro-RO"/>
        </w:rPr>
        <w:object w:dxaOrig="1484" w:dyaOrig="762">
          <v:shape id="Picture 50" o:spid="_x0000_i1027" type="#_x0000_t75" style="width:73.65pt;height:37.65pt;mso-wrap-style:square;mso-position-horizontal-relative:page;mso-position-vertical-relative:page" o:ole="">
            <v:imagedata r:id="rId9" o:title=""/>
          </v:shape>
          <o:OLEObject Type="Embed" ProgID="Equation.3" ShapeID="Picture 50" DrawAspect="Content" ObjectID="_1486460820" r:id="rId10">
            <o:FieldCodes>\* MERGEFORMAT</o:FieldCodes>
          </o:OLEObject>
        </w:object>
      </w:r>
      <w:r>
        <w:rPr>
          <w:lang w:val="ro-RO"/>
        </w:rPr>
        <w:t xml:space="preserve"> , să se arate că</w:t>
      </w:r>
    </w:p>
    <w:p w:rsidR="00B70BDE" w:rsidRDefault="00B70BDE" w:rsidP="00B70BDE">
      <w:pPr>
        <w:rPr>
          <w:lang w:val="ro-RO"/>
        </w:rPr>
      </w:pPr>
      <w:r>
        <w:rPr>
          <w:position w:val="-30"/>
          <w:lang w:val="ro-RO"/>
        </w:rPr>
        <w:object w:dxaOrig="1625" w:dyaOrig="681">
          <v:shape id="Picture 51" o:spid="_x0000_i1028" type="#_x0000_t75" style="width:81.2pt;height:34.35pt;mso-wrap-style:square;mso-position-horizontal-relative:page;mso-position-vertical-relative:page" o:ole="">
            <v:imagedata r:id="rId11" o:title=""/>
          </v:shape>
          <o:OLEObject Type="Embed" ProgID="Equation.3" ShapeID="Picture 51" DrawAspect="Content" ObjectID="_1486460821" r:id="rId12">
            <o:FieldCodes>\* MERGEFORMAT</o:FieldCodes>
          </o:OLEObject>
        </w:object>
      </w:r>
      <w:r>
        <w:rPr>
          <w:lang w:val="ro-RO"/>
        </w:rPr>
        <w:t>.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Stelian Piscan , Giurgiu</w:t>
      </w:r>
    </w:p>
    <w:p w:rsidR="00B70BDE" w:rsidRDefault="00B70BDE" w:rsidP="00B70BDE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Să se afle </w:t>
      </w:r>
      <w:r>
        <w:rPr>
          <w:position w:val="-6"/>
          <w:lang w:val="ro-RO"/>
        </w:rPr>
        <w:object w:dxaOrig="643" w:dyaOrig="281">
          <v:shape id="Picture 52" o:spid="_x0000_i1029" type="#_x0000_t75" style="width:31.8pt;height:14.25pt;mso-wrap-style:square;mso-position-horizontal-relative:page;mso-position-vertical-relative:page" o:ole="">
            <v:imagedata r:id="rId13" o:title=""/>
          </v:shape>
          <o:OLEObject Type="Embed" ProgID="Equation.3" ShapeID="Picture 52" DrawAspect="Content" ObjectID="_1486460822" r:id="rId14">
            <o:FieldCodes>\* MERGEFORMAT</o:FieldCodes>
          </o:OLEObject>
        </w:object>
      </w:r>
      <w:r>
        <w:rPr>
          <w:lang w:val="ro-RO"/>
        </w:rPr>
        <w:t xml:space="preserve"> , ştiind că: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</w:t>
      </w:r>
      <w:r>
        <w:rPr>
          <w:position w:val="-26"/>
          <w:lang w:val="ro-RO"/>
        </w:rPr>
        <w:object w:dxaOrig="2960" w:dyaOrig="760">
          <v:shape id="Picture 53" o:spid="_x0000_i1030" type="#_x0000_t75" style="width:148.2pt;height:37.65pt;mso-wrap-style:square;mso-position-horizontal-relative:page;mso-position-vertical-relative:page" o:ole="">
            <v:imagedata r:id="rId15" o:title=""/>
          </v:shape>
          <o:OLEObject Type="Embed" ProgID="Equation.3" ShapeID="Picture 53" DrawAspect="Content" ObjectID="_1486460823" r:id="rId16">
            <o:FieldCodes>\* MERGEFORMAT</o:FieldCodes>
          </o:OLEObject>
        </w:object>
      </w:r>
      <w:r>
        <w:rPr>
          <w:lang w:val="ro-RO"/>
        </w:rPr>
        <w:t>.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***</w:t>
      </w:r>
    </w:p>
    <w:p w:rsidR="00B70BDE" w:rsidRDefault="00B70BDE" w:rsidP="00B70BDE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Fie </w:t>
      </w:r>
      <w:r>
        <w:rPr>
          <w:position w:val="-14"/>
          <w:lang w:val="ro-RO"/>
        </w:rPr>
        <w:object w:dxaOrig="2580" w:dyaOrig="380">
          <v:shape id="Picture 54" o:spid="_x0000_i1031" type="#_x0000_t75" style="width:128.95pt;height:19.25pt;mso-wrap-style:square;mso-position-horizontal-relative:page;mso-position-vertical-relative:page" o:ole="">
            <v:imagedata r:id="rId17" o:title=""/>
          </v:shape>
          <o:OLEObject Type="Embed" ProgID="Equation.3" ShapeID="Picture 54" DrawAspect="Content" ObjectID="_1486460824" r:id="rId18">
            <o:FieldCodes>\* MERGEFORMAT</o:FieldCodes>
          </o:OLEObject>
        </w:object>
      </w:r>
      <w:r>
        <w:rPr>
          <w:lang w:val="ro-RO"/>
        </w:rPr>
        <w:t xml:space="preserve"> astfel încât  </w:t>
      </w:r>
      <w:r>
        <w:rPr>
          <w:position w:val="-14"/>
          <w:lang w:val="ro-RO"/>
        </w:rPr>
        <w:object w:dxaOrig="1886" w:dyaOrig="401">
          <v:shape id="Picture 55" o:spid="_x0000_i1032" type="#_x0000_t75" style="width:93.75pt;height:20.1pt;mso-wrap-style:square;mso-position-horizontal-relative:page;mso-position-vertical-relative:page" o:ole="">
            <v:imagedata r:id="rId19" o:title=""/>
          </v:shape>
          <o:OLEObject Type="Embed" ProgID="Equation.3" ShapeID="Picture 55" DrawAspect="Content" ObjectID="_1486460825" r:id="rId20">
            <o:FieldCodes>\* MERGEFORMAT</o:FieldCodes>
          </o:OLEObject>
        </w:object>
      </w:r>
      <w:r>
        <w:rPr>
          <w:lang w:val="ro-RO"/>
        </w:rPr>
        <w:t>.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a)Să se arate că matricea </w:t>
      </w:r>
      <w:r>
        <w:rPr>
          <w:position w:val="-14"/>
          <w:lang w:val="ro-RO"/>
        </w:rPr>
        <w:object w:dxaOrig="1363" w:dyaOrig="421">
          <v:shape id="Picture 56" o:spid="_x0000_i1033" type="#_x0000_t75" style="width:67.8pt;height:20.95pt;mso-wrap-style:square;mso-position-horizontal-relative:page;mso-position-vertical-relative:page" o:ole="">
            <v:imagedata r:id="rId21" o:title=""/>
          </v:shape>
          <o:OLEObject Type="Embed" ProgID="Equation.3" ShapeID="Picture 56" DrawAspect="Content" ObjectID="_1486460826" r:id="rId22">
            <o:FieldCodes>\* MERGEFORMAT</o:FieldCodes>
          </o:OLEObject>
        </w:object>
      </w:r>
      <w:r>
        <w:rPr>
          <w:lang w:val="ro-RO"/>
        </w:rPr>
        <w:t xml:space="preserve">  este independentă de </w:t>
      </w:r>
      <w:r>
        <w:rPr>
          <w:position w:val="-6"/>
          <w:lang w:val="ro-RO"/>
        </w:rPr>
        <w:object w:dxaOrig="703" w:dyaOrig="321">
          <v:shape id="Picture 57" o:spid="_x0000_i1034" type="#_x0000_t75" style="width:35.15pt;height:15.9pt;mso-wrap-style:square;mso-position-horizontal-relative:page;mso-position-vertical-relative:page" o:ole="">
            <v:imagedata r:id="rId23" o:title=""/>
          </v:shape>
          <o:OLEObject Type="Embed" ProgID="Equation.3" ShapeID="Picture 57" DrawAspect="Content" ObjectID="_1486460827" r:id="rId24">
            <o:FieldCodes>\* MERGEFORMAT</o:FieldCodes>
          </o:OLEObject>
        </w:objec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b) Demonstraţi că există şirurile de numere întregi </w:t>
      </w:r>
      <w:r>
        <w:rPr>
          <w:position w:val="-12"/>
          <w:lang w:val="ro-RO"/>
        </w:rPr>
        <w:object w:dxaOrig="1363" w:dyaOrig="361">
          <v:shape id="Picture 58" o:spid="_x0000_i1035" type="#_x0000_t75" style="width:67.8pt;height:17.6pt;mso-wrap-style:square;mso-position-horizontal-relative:page;mso-position-vertical-relative:page" o:ole="">
            <v:imagedata r:id="rId25" o:title=""/>
          </v:shape>
          <o:OLEObject Type="Embed" ProgID="Equation.3" ShapeID="Picture 58" DrawAspect="Content" ObjectID="_1486460828" r:id="rId26">
            <o:FieldCodes>\* MERGEFORMAT</o:FieldCodes>
          </o:OLEObject>
        </w:object>
      </w:r>
      <w:r>
        <w:rPr>
          <w:lang w:val="ro-RO"/>
        </w:rPr>
        <w:t xml:space="preserve"> pentru care :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</w:t>
      </w:r>
      <w:r>
        <w:rPr>
          <w:position w:val="-14"/>
          <w:lang w:val="ro-RO"/>
        </w:rPr>
        <w:object w:dxaOrig="2528" w:dyaOrig="401">
          <v:shape id="Picture 59" o:spid="_x0000_i1036" type="#_x0000_t75" style="width:126.4pt;height:20.1pt;mso-wrap-style:square;mso-position-horizontal-relative:page;mso-position-vertical-relative:page" o:ole="">
            <v:imagedata r:id="rId27" o:title=""/>
          </v:shape>
          <o:OLEObject Type="Embed" ProgID="Equation.3" ShapeID="Picture 59" DrawAspect="Content" ObjectID="_1486460829" r:id="rId28">
            <o:FieldCodes>\* MERGEFORMAT</o:FieldCodes>
          </o:OLEObject>
        </w:objec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c) Arătaţi că: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</w:t>
      </w:r>
      <w:r>
        <w:rPr>
          <w:position w:val="-14"/>
          <w:lang w:val="ro-RO"/>
        </w:rPr>
        <w:object w:dxaOrig="4400" w:dyaOrig="460">
          <v:shape id="Picture 60" o:spid="_x0000_i1037" type="#_x0000_t75" style="width:220.2pt;height:22.6pt;mso-wrap-style:square;mso-position-horizontal-relative:page;mso-position-vertical-relative:page" o:ole="">
            <v:imagedata r:id="rId29" o:title=""/>
          </v:shape>
          <o:OLEObject Type="Embed" ProgID="Equation.3" ShapeID="Picture 60" DrawAspect="Content" ObjectID="_1486460830" r:id="rId30">
            <o:FieldCodes>\* MERGEFORMAT</o:FieldCodes>
          </o:OLEObject>
        </w:object>
      </w:r>
      <w:r>
        <w:rPr>
          <w:lang w:val="ro-RO"/>
        </w:rPr>
        <w:t>.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Şerban Olteanu, Giurgiu</w:t>
      </w:r>
    </w:p>
    <w:p w:rsidR="00B70BDE" w:rsidRDefault="00B70BDE" w:rsidP="00B70BDE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>Fie A şi B matrici pătrate de ordinul doi cu coeficienţi reali care verifică condiţiile: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rangA=1, </w:t>
      </w:r>
      <w:r>
        <w:rPr>
          <w:position w:val="-10"/>
          <w:lang w:val="ro-RO"/>
        </w:rPr>
        <w:object w:dxaOrig="3220" w:dyaOrig="360">
          <v:shape id="Picture 61" o:spid="_x0000_i1038" type="#_x0000_t75" style="width:160.75pt;height:18.4pt;mso-wrap-style:square;mso-position-horizontal-relative:page;mso-position-vertical-relative:page" o:ole="">
            <v:imagedata r:id="rId31" o:title=""/>
          </v:shape>
          <o:OLEObject Type="Embed" ProgID="Equation.3" ShapeID="Picture 61" DrawAspect="Content" ObjectID="_1486460831" r:id="rId32">
            <o:FieldCodes>\* MERGEFORMAT</o:FieldCodes>
          </o:OLEObject>
        </w:object>
      </w:r>
      <w:r>
        <w:rPr>
          <w:lang w:val="ro-RO"/>
        </w:rPr>
        <w:t xml:space="preserve"> fiind matricea adjunctă a matricei A.</w:t>
      </w:r>
    </w:p>
    <w:p w:rsidR="00B70BDE" w:rsidRDefault="00B70BDE" w:rsidP="00B70BDE">
      <w:pPr>
        <w:rPr>
          <w:lang w:val="ro-RO"/>
        </w:rPr>
      </w:pPr>
      <w:r>
        <w:rPr>
          <w:lang w:val="ro-RO"/>
        </w:rPr>
        <w:t xml:space="preserve">  Calculaţi detB.</w:t>
      </w:r>
    </w:p>
    <w:p w:rsidR="00B70BDE" w:rsidRDefault="00B70BDE">
      <w:r>
        <w:rPr>
          <w:lang w:val="ro-RO"/>
        </w:rPr>
        <w:t xml:space="preserve">                                              Florin Dincă , Gazeta Matematică 3/2012-prelucrare p.26587</w:t>
      </w:r>
    </w:p>
    <w:sectPr w:rsidR="00B7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327B"/>
    <w:multiLevelType w:val="singleLevel"/>
    <w:tmpl w:val="54EB327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0BDE"/>
    <w:rsid w:val="00B7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ici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2015-02-26T10:59:00Z</dcterms:created>
  <dcterms:modified xsi:type="dcterms:W3CDTF">2015-02-26T11:00:00Z</dcterms:modified>
</cp:coreProperties>
</file>